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D78F" w14:textId="43A65660" w:rsidR="00CC002C" w:rsidRPr="004B7A0E" w:rsidRDefault="00CC002C" w:rsidP="00976B88">
      <w:pPr>
        <w:rPr>
          <w:rFonts w:asciiTheme="minorHAnsi" w:hAnsiTheme="minorHAnsi" w:cstheme="minorHAnsi"/>
        </w:rPr>
      </w:pPr>
    </w:p>
    <w:p w14:paraId="4AB77DB0" w14:textId="77777777" w:rsidR="0075161C" w:rsidRPr="004B7A0E" w:rsidRDefault="0075161C" w:rsidP="00976B88">
      <w:pPr>
        <w:rPr>
          <w:rFonts w:asciiTheme="minorHAnsi" w:hAnsiTheme="minorHAnsi" w:cstheme="minorHAnsi"/>
        </w:rPr>
      </w:pPr>
    </w:p>
    <w:p w14:paraId="2F3A7DF7" w14:textId="73718D06" w:rsidR="00976B88" w:rsidRPr="004B7A0E" w:rsidRDefault="00943D8D" w:rsidP="003C428C">
      <w:pPr>
        <w:jc w:val="center"/>
        <w:rPr>
          <w:rFonts w:asciiTheme="minorHAnsi" w:hAnsiTheme="minorHAnsi" w:cstheme="minorHAnsi"/>
          <w:b/>
          <w:bCs/>
        </w:rPr>
      </w:pPr>
      <w:r w:rsidRPr="004B7A0E">
        <w:rPr>
          <w:rFonts w:asciiTheme="minorHAnsi" w:hAnsiTheme="minorHAnsi" w:cstheme="minorHAnsi"/>
          <w:b/>
          <w:bCs/>
        </w:rPr>
        <w:t>Reportovací list</w:t>
      </w:r>
      <w:r w:rsidR="00790B4F" w:rsidRPr="004B7A0E">
        <w:rPr>
          <w:rFonts w:asciiTheme="minorHAnsi" w:hAnsiTheme="minorHAnsi" w:cstheme="minorHAnsi"/>
          <w:b/>
          <w:bCs/>
        </w:rPr>
        <w:t xml:space="preserve"> </w:t>
      </w:r>
      <w:r w:rsidRPr="004B7A0E">
        <w:rPr>
          <w:rFonts w:asciiTheme="minorHAnsi" w:hAnsiTheme="minorHAnsi" w:cstheme="minorHAnsi"/>
          <w:b/>
          <w:bCs/>
        </w:rPr>
        <w:t xml:space="preserve">k plnění zásady „významně nepoškozovat“ </w:t>
      </w:r>
    </w:p>
    <w:p w14:paraId="71FF4644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6937A13A" w14:textId="77777777" w:rsidR="00943D8D" w:rsidRPr="004B7A0E" w:rsidRDefault="00943D8D">
      <w:pPr>
        <w:rPr>
          <w:rFonts w:asciiTheme="minorHAnsi" w:hAnsiTheme="minorHAnsi" w:cstheme="minorHAnsi"/>
          <w:u w:val="single"/>
        </w:rPr>
      </w:pPr>
    </w:p>
    <w:p w14:paraId="1631181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</w:p>
    <w:p w14:paraId="74762B61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46B2032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4CBF1706" w14:textId="77777777" w:rsidR="00976B88" w:rsidRPr="004B7A0E" w:rsidRDefault="00790B4F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59E31A91" w14:textId="7DC33B2E" w:rsidR="00790B4F" w:rsidRPr="004B7A0E" w:rsidRDefault="00A37F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787F2143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402BF975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720DC98E" w14:textId="663C115E" w:rsidR="00790B4F" w:rsidRPr="004B7A0E" w:rsidRDefault="00465196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F378D6E" w14:textId="097C24F5" w:rsidR="002E087F" w:rsidRPr="004B7A0E" w:rsidRDefault="002E087F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 xml:space="preserve">VK může tam, kde je to vhodné, vytvořit implementační </w:t>
      </w:r>
      <w:proofErr w:type="spellStart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submetodiku</w:t>
      </w:r>
      <w:proofErr w:type="spellEnd"/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51397B18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25342229" w14:textId="591AADF9" w:rsidR="003A0E4E" w:rsidRPr="004B7A0E" w:rsidRDefault="003C428C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5C0F3B96" w14:textId="77777777" w:rsidR="002E087F" w:rsidRDefault="002E087F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107FA8CF" w14:textId="72C05827" w:rsidR="00465196" w:rsidRDefault="00465196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569B11E9" w14:textId="0EE7ED26" w:rsidR="00465196" w:rsidRPr="00A65921" w:rsidRDefault="00465196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0FCAF866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8A821A4" w14:textId="29DB229D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5023"/>
        <w:gridCol w:w="5026"/>
      </w:tblGrid>
      <w:tr w:rsidR="00373726" w:rsidRPr="004B7A0E" w14:paraId="30CFF918" w14:textId="77777777" w:rsidTr="004B14A7">
        <w:tc>
          <w:tcPr>
            <w:tcW w:w="1283" w:type="pct"/>
            <w:shd w:val="clear" w:color="auto" w:fill="auto"/>
          </w:tcPr>
          <w:p w14:paraId="651F8072" w14:textId="6076B8ED" w:rsidR="00373726" w:rsidRPr="004B14A7" w:rsidRDefault="00E039F1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858" w:type="pct"/>
            <w:shd w:val="clear" w:color="auto" w:fill="auto"/>
          </w:tcPr>
          <w:p w14:paraId="048F769A" w14:textId="45A13E0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  <w:r w:rsidR="0036184F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  <w:p w14:paraId="0EC5959D" w14:textId="77777777" w:rsidR="00373726" w:rsidRPr="004B14A7" w:rsidRDefault="003737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9" w:type="pct"/>
            <w:shd w:val="clear" w:color="auto" w:fill="auto"/>
          </w:tcPr>
          <w:p w14:paraId="422D4D16" w14:textId="79FEC28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  <w:r w:rsidR="0036184F" w:rsidRPr="004B7A0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2"/>
            </w:r>
          </w:p>
          <w:p w14:paraId="5EF3249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3726" w:rsidRPr="004B7A0E" w14:paraId="459C72F5" w14:textId="77777777" w:rsidTr="004B14A7">
        <w:tc>
          <w:tcPr>
            <w:tcW w:w="1283" w:type="pct"/>
            <w:shd w:val="clear" w:color="auto" w:fill="auto"/>
          </w:tcPr>
          <w:p w14:paraId="3593DCB2" w14:textId="5CCD7A2C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lastRenderedPageBreak/>
              <w:t xml:space="preserve">Zmírňování změny klimatu </w:t>
            </w:r>
          </w:p>
          <w:p w14:paraId="04865D6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8" w:type="pct"/>
            <w:shd w:val="clear" w:color="auto" w:fill="auto"/>
          </w:tcPr>
          <w:p w14:paraId="31B8F502" w14:textId="3CD2A965" w:rsidR="00373726" w:rsidRPr="004B7A0E" w:rsidRDefault="00AB24E0" w:rsidP="00AB24E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of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4084E6F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3CEC97AC" w14:textId="77777777" w:rsidTr="004B14A7">
        <w:tc>
          <w:tcPr>
            <w:tcW w:w="1283" w:type="pct"/>
            <w:shd w:val="clear" w:color="auto" w:fill="auto"/>
          </w:tcPr>
          <w:p w14:paraId="1DF2FED1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858" w:type="pct"/>
            <w:shd w:val="clear" w:color="auto" w:fill="auto"/>
          </w:tcPr>
          <w:p w14:paraId="0E265B4A" w14:textId="2FE0FE47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of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4EB97C91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8E2A83F" w14:textId="77777777" w:rsidTr="004B14A7">
        <w:tc>
          <w:tcPr>
            <w:tcW w:w="1283" w:type="pct"/>
            <w:shd w:val="clear" w:color="auto" w:fill="auto"/>
          </w:tcPr>
          <w:p w14:paraId="5B8388E2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858" w:type="pct"/>
            <w:shd w:val="clear" w:color="auto" w:fill="auto"/>
          </w:tcPr>
          <w:p w14:paraId="6027396A" w14:textId="6587A536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of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367530E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0EC36641" w14:textId="77777777" w:rsidTr="004B14A7">
        <w:tc>
          <w:tcPr>
            <w:tcW w:w="1283" w:type="pct"/>
            <w:shd w:val="clear" w:color="auto" w:fill="auto"/>
          </w:tcPr>
          <w:p w14:paraId="3A5D62E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858" w:type="pct"/>
            <w:shd w:val="clear" w:color="auto" w:fill="auto"/>
          </w:tcPr>
          <w:p w14:paraId="2BA85F4F" w14:textId="1FD9E408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r w:rsidRPr="00AB24E0">
              <w:rPr>
                <w:rFonts w:asciiTheme="minorHAnsi" w:hAnsiTheme="minorHAnsi" w:cstheme="minorHAnsi"/>
              </w:rPr>
              <w:lastRenderedPageBreak/>
              <w:t xml:space="preserve">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of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1252D509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4A071A13" w14:textId="77777777" w:rsidTr="004B14A7">
        <w:tc>
          <w:tcPr>
            <w:tcW w:w="1283" w:type="pct"/>
            <w:shd w:val="clear" w:color="auto" w:fill="auto"/>
          </w:tcPr>
          <w:p w14:paraId="793696FD" w14:textId="3D789F30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858" w:type="pct"/>
            <w:shd w:val="clear" w:color="auto" w:fill="auto"/>
          </w:tcPr>
          <w:p w14:paraId="3E4B5DC6" w14:textId="050DD177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of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37977F9A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  <w:tr w:rsidR="00373726" w:rsidRPr="004B7A0E" w14:paraId="1960837D" w14:textId="77777777" w:rsidTr="004B14A7">
        <w:tc>
          <w:tcPr>
            <w:tcW w:w="1283" w:type="pct"/>
            <w:shd w:val="clear" w:color="auto" w:fill="auto"/>
          </w:tcPr>
          <w:p w14:paraId="0D8030A9" w14:textId="77777777" w:rsidR="00373726" w:rsidRPr="004B14A7" w:rsidRDefault="00373726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858" w:type="pct"/>
            <w:shd w:val="clear" w:color="auto" w:fill="auto"/>
          </w:tcPr>
          <w:p w14:paraId="09D76A23" w14:textId="7E296B70" w:rsidR="00373726" w:rsidRPr="004B7A0E" w:rsidRDefault="00AB24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</w:rPr>
              <w:t>specific</w:t>
            </w:r>
            <w:proofErr w:type="spellEnd"/>
            <w:r>
              <w:rPr>
                <w:rFonts w:asciiTheme="minorHAnsi" w:hAnsiTheme="minorHAnsi" w:cstheme="minorHAnsi"/>
              </w:rPr>
              <w:t xml:space="preserve"> DNSH </w:t>
            </w:r>
            <w:proofErr w:type="spellStart"/>
            <w:r>
              <w:rPr>
                <w:rFonts w:asciiTheme="minorHAnsi" w:hAnsiTheme="minorHAnsi" w:cstheme="minorHAnsi"/>
              </w:rPr>
              <w:t>conditions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Plan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in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Council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Implementing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Decision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activi</w:t>
            </w:r>
            <w:r>
              <w:rPr>
                <w:rFonts w:asciiTheme="minorHAnsi" w:hAnsiTheme="minorHAnsi" w:cstheme="minorHAnsi"/>
              </w:rPr>
              <w:t>ty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triggered</w:t>
            </w:r>
            <w:proofErr w:type="spellEnd"/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measure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was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</w:rPr>
              <w:t>having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negligible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foreseeable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the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environmental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target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B24E0">
              <w:rPr>
                <w:rFonts w:asciiTheme="minorHAnsi" w:hAnsiTheme="minorHAnsi" w:cstheme="minorHAnsi"/>
              </w:rPr>
              <w:t>taking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into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account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both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direct and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indirect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life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cycle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impacts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. No </w:t>
            </w:r>
            <w:proofErr w:type="spellStart"/>
            <w:r w:rsidRPr="00AB24E0">
              <w:rPr>
                <w:rFonts w:asciiTheme="minorHAnsi" w:hAnsiTheme="minorHAnsi" w:cstheme="minorHAnsi"/>
              </w:rPr>
              <w:t>risks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of</w:t>
            </w:r>
            <w:proofErr w:type="spellEnd"/>
            <w:r w:rsidRPr="00AB24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B24E0">
              <w:rPr>
                <w:rFonts w:asciiTheme="minorHAnsi" w:hAnsiTheme="minorHAnsi" w:cstheme="minorHAnsi"/>
              </w:rPr>
              <w:t>environme</w:t>
            </w:r>
            <w:r>
              <w:rPr>
                <w:rFonts w:asciiTheme="minorHAnsi" w:hAnsiTheme="minorHAnsi" w:cstheme="minorHAnsi"/>
              </w:rPr>
              <w:t>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degradation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identified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9" w:type="pct"/>
            <w:shd w:val="clear" w:color="auto" w:fill="auto"/>
          </w:tcPr>
          <w:p w14:paraId="7362338C" w14:textId="77777777" w:rsidR="00373726" w:rsidRPr="004B7A0E" w:rsidRDefault="00373726">
            <w:pPr>
              <w:rPr>
                <w:rFonts w:asciiTheme="minorHAnsi" w:hAnsiTheme="minorHAnsi" w:cstheme="minorHAnsi"/>
              </w:rPr>
            </w:pPr>
          </w:p>
        </w:tc>
      </w:tr>
    </w:tbl>
    <w:p w14:paraId="26A10F2E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4B37DA7" w14:textId="77777777" w:rsidR="00AB24E0" w:rsidRDefault="00AB24E0" w:rsidP="00AB24E0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4B8A5A5C" w14:textId="0AE956E9" w:rsidR="00AB24E0" w:rsidRPr="004B7A0E" w:rsidRDefault="00AB24E0" w:rsidP="00AB24E0">
      <w:pPr>
        <w:ind w:firstLine="708"/>
        <w:jc w:val="both"/>
        <w:rPr>
          <w:rFonts w:asciiTheme="minorHAnsi" w:hAnsiTheme="minorHAnsi" w:cstheme="minorHAnsi"/>
        </w:rPr>
      </w:pPr>
      <w:r w:rsidRPr="00AB24E0">
        <w:rPr>
          <w:rFonts w:asciiTheme="minorHAnsi" w:hAnsiTheme="minorHAnsi" w:cstheme="minorHAnsi"/>
        </w:rPr>
        <w:t>Potvrzuji, že během realizace projektu byla splněna zásada významně nepoškozovat v rámci Nástroje pro oživení a odolnost ve smyslu čl. 17 Nařízení Evropského parlamentu a Rady (EU) č. 2020/852 ze dne 18. června 2020 o zřízení rámce pro usnadnění udržitelných investic a o změně nařízení (EU) 2019/2088 (tzv. „Nařízení o Taxonomii“).</w:t>
      </w:r>
    </w:p>
    <w:p w14:paraId="15B94E4C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16E06B8E" w14:textId="77777777" w:rsidR="00AB24E0" w:rsidRDefault="00AB24E0" w:rsidP="00AB24E0">
      <w:pPr>
        <w:rPr>
          <w:rFonts w:asciiTheme="minorHAnsi" w:hAnsiTheme="minorHAnsi" w:cstheme="minorHAnsi"/>
        </w:rPr>
      </w:pPr>
    </w:p>
    <w:p w14:paraId="3A8AE873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7E0450A6" w14:textId="77777777" w:rsidR="00AB24E0" w:rsidRPr="004B7A0E" w:rsidRDefault="00AB24E0" w:rsidP="00AB24E0">
      <w:pPr>
        <w:rPr>
          <w:rFonts w:asciiTheme="minorHAnsi" w:hAnsiTheme="minorHAnsi" w:cstheme="minorHAnsi"/>
        </w:rPr>
      </w:pPr>
    </w:p>
    <w:p w14:paraId="0696FE73" w14:textId="77777777" w:rsidR="00AB24E0" w:rsidRPr="004B7A0E" w:rsidRDefault="00AB24E0" w:rsidP="00AB24E0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>
        <w:rPr>
          <w:rFonts w:asciiTheme="minorHAnsi" w:hAnsiTheme="minorHAnsi" w:cstheme="minorHAnsi"/>
        </w:rPr>
        <w:t xml:space="preserve"> </w:t>
      </w:r>
      <w:r w:rsidRPr="004B7A0E">
        <w:rPr>
          <w:rFonts w:asciiTheme="minorHAnsi" w:hAnsiTheme="minorHAnsi" w:cstheme="minorHAnsi"/>
        </w:rPr>
        <w:t>…….</w:t>
      </w:r>
      <w:r w:rsidRPr="004B7A0E">
        <w:rPr>
          <w:rFonts w:asciiTheme="minorHAnsi" w:hAnsiTheme="minorHAnsi" w:cstheme="minorHAnsi"/>
        </w:rPr>
        <w:tab/>
        <w:t>Podpis</w:t>
      </w:r>
    </w:p>
    <w:p w14:paraId="69AC24EB" w14:textId="77777777" w:rsidR="00AB24E0" w:rsidRPr="004B7A0E" w:rsidRDefault="00AB24E0" w:rsidP="00AB24E0">
      <w:pPr>
        <w:tabs>
          <w:tab w:val="left" w:pos="5670"/>
        </w:tabs>
        <w:rPr>
          <w:rFonts w:asciiTheme="minorHAnsi" w:hAnsiTheme="minorHAnsi" w:cstheme="minorHAnsi"/>
        </w:rPr>
      </w:pPr>
    </w:p>
    <w:p w14:paraId="16245998" w14:textId="336A01D9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2388" w14:textId="77777777" w:rsidR="00D7231F" w:rsidRDefault="00D7231F" w:rsidP="00943D8D">
      <w:r>
        <w:separator/>
      </w:r>
    </w:p>
  </w:endnote>
  <w:endnote w:type="continuationSeparator" w:id="0">
    <w:p w14:paraId="77BF9853" w14:textId="77777777" w:rsidR="00D7231F" w:rsidRDefault="00D7231F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4354C1F5" w:rsidR="004B7A0E" w:rsidRDefault="004B7A0E" w:rsidP="00795001">
    <w:pPr>
      <w:pStyle w:val="Zpat"/>
    </w:pPr>
  </w:p>
  <w:p w14:paraId="04E22C88" w14:textId="77777777" w:rsidR="00EB7C16" w:rsidRDefault="00EB7C16" w:rsidP="00EB7C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7A66" w14:textId="77777777" w:rsidR="00BE35AD" w:rsidRDefault="00BE3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BDAD" w14:textId="77777777" w:rsidR="00D7231F" w:rsidRDefault="00D7231F" w:rsidP="00943D8D">
      <w:r>
        <w:separator/>
      </w:r>
    </w:p>
  </w:footnote>
  <w:footnote w:type="continuationSeparator" w:id="0">
    <w:p w14:paraId="4BD872F7" w14:textId="77777777" w:rsidR="00D7231F" w:rsidRDefault="00D7231F" w:rsidP="00943D8D">
      <w:r>
        <w:continuationSeparator/>
      </w:r>
    </w:p>
  </w:footnote>
  <w:footnote w:id="1">
    <w:p w14:paraId="7BA7EEA1" w14:textId="73C1367D" w:rsidR="0036184F" w:rsidRDefault="0036184F">
      <w:pPr>
        <w:pStyle w:val="Textpoznpodarou"/>
      </w:pPr>
      <w:r>
        <w:rPr>
          <w:rStyle w:val="Znakapoznpodarou"/>
        </w:rPr>
        <w:footnoteRef/>
      </w:r>
      <w:r>
        <w:t xml:space="preserve"> Vyplňuje vlastník komponenty</w:t>
      </w:r>
    </w:p>
  </w:footnote>
  <w:footnote w:id="2">
    <w:p w14:paraId="6D675D87" w14:textId="3BD373E8" w:rsidR="0036184F" w:rsidRDefault="0036184F" w:rsidP="0036184F">
      <w:pPr>
        <w:pStyle w:val="Textpoznpodarou"/>
      </w:pPr>
      <w:r>
        <w:rPr>
          <w:rStyle w:val="Znakapoznpodarou"/>
        </w:rPr>
        <w:footnoteRef/>
      </w:r>
      <w:r>
        <w:t xml:space="preserve"> Vyplňuje subjekt pověřený k reportování, tj. buď vlastník komponenty, nebo ten, který vykonává činnost na opatření (organizační složka státu, státní příspěvková organizace, firma aj.)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8709" w14:textId="77777777" w:rsidR="00BE35AD" w:rsidRDefault="00BE35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3CA1" w14:textId="3E705C67" w:rsidR="002357FA" w:rsidRDefault="002357FA" w:rsidP="002357FA">
    <w:pPr>
      <w:pStyle w:val="Zhlav"/>
      <w:ind w:left="708"/>
    </w:pPr>
  </w:p>
  <w:p w14:paraId="3581AA3B" w14:textId="77777777" w:rsidR="002357FA" w:rsidRPr="002357FA" w:rsidRDefault="002357FA" w:rsidP="002357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F325" w14:textId="2C3A574E" w:rsidR="00116ADE" w:rsidRDefault="00B46E2F" w:rsidP="004B7A0E">
    <w:pPr>
      <w:pStyle w:val="Zhlav"/>
      <w:ind w:left="708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BCD70F5" wp14:editId="5EEAAB06">
          <wp:simplePos x="0" y="0"/>
          <wp:positionH relativeFrom="margin">
            <wp:posOffset>7595870</wp:posOffset>
          </wp:positionH>
          <wp:positionV relativeFrom="paragraph">
            <wp:posOffset>314325</wp:posOffset>
          </wp:positionV>
          <wp:extent cx="1004400" cy="450000"/>
          <wp:effectExtent l="0" t="0" r="5715" b="7620"/>
          <wp:wrapTight wrapText="bothSides">
            <wp:wrapPolygon edited="0">
              <wp:start x="9017" y="0"/>
              <wp:lineTo x="0" y="0"/>
              <wp:lineTo x="0" y="21051"/>
              <wp:lineTo x="16805" y="21051"/>
              <wp:lineTo x="17214" y="19220"/>
              <wp:lineTo x="13526" y="15559"/>
              <wp:lineTo x="21313" y="14644"/>
              <wp:lineTo x="21313" y="7322"/>
              <wp:lineTo x="16395" y="0"/>
              <wp:lineTo x="9017" y="0"/>
            </wp:wrapPolygon>
          </wp:wrapTight>
          <wp:docPr id="1848006566" name="Obrázek 1848006566" descr="Obsah obrázku text, Písmo, snímek obrazovky, Grafika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FE9AB15B-BA16-A72C-97DD-DBB65A5CB8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Obsah obrázku text, Písmo, snímek obrazovky, Grafika&#10;&#10;Popis byl vytvořen automaticky">
                    <a:extLst>
                      <a:ext uri="{FF2B5EF4-FFF2-40B4-BE49-F238E27FC236}">
                        <a16:creationId xmlns:a16="http://schemas.microsoft.com/office/drawing/2014/main" id="{FE9AB15B-BA16-A72C-97DD-DBB65A5CB8A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5AD">
      <w:t xml:space="preserve">                                </w:t>
    </w:r>
    <w:r w:rsidR="00BE35AD" w:rsidRPr="00BE35AD">
      <w:rPr>
        <w:noProof/>
        <w:lang w:eastAsia="cs-CZ"/>
      </w:rPr>
      <w:t xml:space="preserve"> </w:t>
    </w:r>
    <w:r w:rsidR="00BE35AD">
      <w:rPr>
        <w:noProof/>
        <w:lang w:eastAsia="cs-CZ"/>
      </w:rPr>
      <w:t xml:space="preserve">                    </w:t>
    </w:r>
  </w:p>
  <w:tbl>
    <w:tblPr>
      <w:tblW w:w="9725" w:type="dxa"/>
      <w:tblInd w:w="-34" w:type="dxa"/>
      <w:tblLook w:val="00A0" w:firstRow="1" w:lastRow="0" w:firstColumn="1" w:lastColumn="0" w:noHBand="0" w:noVBand="0"/>
    </w:tblPr>
    <w:tblGrid>
      <w:gridCol w:w="9443"/>
      <w:gridCol w:w="282"/>
    </w:tblGrid>
    <w:tr w:rsidR="00116ADE" w:rsidRPr="00CA28C9" w14:paraId="700CFD5B" w14:textId="77777777" w:rsidTr="00B30812">
      <w:trPr>
        <w:trHeight w:val="988"/>
      </w:trPr>
      <w:tc>
        <w:tcPr>
          <w:tcW w:w="9281" w:type="dxa"/>
        </w:tcPr>
        <w:p w14:paraId="41AAC9C8" w14:textId="1C7048D6" w:rsidR="00116ADE" w:rsidRDefault="00B46E2F" w:rsidP="00116ADE">
          <w:r>
            <w:rPr>
              <w:noProof/>
              <w:lang w:eastAsia="cs-CZ"/>
            </w:rPr>
            <w:drawing>
              <wp:anchor distT="0" distB="0" distL="114300" distR="114300" simplePos="0" relativeHeight="251657728" behindDoc="0" locked="0" layoutInCell="1" allowOverlap="1" wp14:anchorId="6CDE8923" wp14:editId="5C169543">
                <wp:simplePos x="0" y="0"/>
                <wp:positionH relativeFrom="margin">
                  <wp:posOffset>3411854</wp:posOffset>
                </wp:positionH>
                <wp:positionV relativeFrom="margin">
                  <wp:posOffset>80645</wp:posOffset>
                </wp:positionV>
                <wp:extent cx="2085975" cy="556260"/>
                <wp:effectExtent l="0" t="0" r="9525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8931" cy="55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cs-CZ"/>
            </w:rPr>
            <w:drawing>
              <wp:anchor distT="0" distB="0" distL="114300" distR="114300" simplePos="0" relativeHeight="251658752" behindDoc="0" locked="0" layoutInCell="1" allowOverlap="1" wp14:anchorId="303FF47C" wp14:editId="483B4FF6">
                <wp:simplePos x="0" y="0"/>
                <wp:positionH relativeFrom="column">
                  <wp:posOffset>118745</wp:posOffset>
                </wp:positionH>
                <wp:positionV relativeFrom="margin">
                  <wp:posOffset>-48895</wp:posOffset>
                </wp:positionV>
                <wp:extent cx="1351280" cy="607695"/>
                <wp:effectExtent l="0" t="0" r="1270" b="190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0BC74F" w14:textId="5B321AC8" w:rsidR="00116ADE" w:rsidRDefault="00116ADE" w:rsidP="00116ADE">
          <w:pPr>
            <w:tabs>
              <w:tab w:val="left" w:pos="1005"/>
            </w:tabs>
          </w:pPr>
          <w:r>
            <w:tab/>
          </w:r>
        </w:p>
        <w:p w14:paraId="6EEA10BE" w14:textId="14893D58" w:rsidR="00116ADE" w:rsidRPr="00665278" w:rsidRDefault="00116ADE" w:rsidP="00116ADE">
          <w:pPr>
            <w:jc w:val="right"/>
          </w:pPr>
        </w:p>
      </w:tc>
      <w:tc>
        <w:tcPr>
          <w:tcW w:w="222" w:type="dxa"/>
          <w:vAlign w:val="center"/>
        </w:tcPr>
        <w:p w14:paraId="24912A35" w14:textId="613AE075" w:rsidR="00116ADE" w:rsidRPr="00CA28C9" w:rsidRDefault="00116ADE" w:rsidP="00116ADE">
          <w:pPr>
            <w:tabs>
              <w:tab w:val="left" w:pos="4175"/>
            </w:tabs>
            <w:jc w:val="center"/>
            <w:rPr>
              <w:b/>
              <w:sz w:val="20"/>
              <w:szCs w:val="20"/>
            </w:rPr>
          </w:pPr>
        </w:p>
      </w:tc>
    </w:tr>
  </w:tbl>
  <w:p w14:paraId="7795A525" w14:textId="4C57E848" w:rsidR="004B7A0E" w:rsidRDefault="004B7A0E" w:rsidP="004B7A0E">
    <w:pPr>
      <w:pStyle w:val="Zhlav"/>
      <w:ind w:left="708"/>
    </w:pPr>
  </w:p>
  <w:p w14:paraId="1AB1F618" w14:textId="3EE5A16B" w:rsidR="004B7A0E" w:rsidRDefault="00BE35AD" w:rsidP="00BE35AD">
    <w:pPr>
      <w:pStyle w:val="Zhlav"/>
      <w:tabs>
        <w:tab w:val="clear" w:pos="4536"/>
        <w:tab w:val="clear" w:pos="9072"/>
        <w:tab w:val="left" w:pos="59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466377">
    <w:abstractNumId w:val="7"/>
  </w:num>
  <w:num w:numId="2" w16cid:durableId="1592008847">
    <w:abstractNumId w:val="1"/>
  </w:num>
  <w:num w:numId="3" w16cid:durableId="622469141">
    <w:abstractNumId w:val="3"/>
  </w:num>
  <w:num w:numId="4" w16cid:durableId="1780097776">
    <w:abstractNumId w:val="11"/>
  </w:num>
  <w:num w:numId="5" w16cid:durableId="393701505">
    <w:abstractNumId w:val="9"/>
  </w:num>
  <w:num w:numId="6" w16cid:durableId="2142727200">
    <w:abstractNumId w:val="8"/>
  </w:num>
  <w:num w:numId="7" w16cid:durableId="793787249">
    <w:abstractNumId w:val="2"/>
  </w:num>
  <w:num w:numId="8" w16cid:durableId="1888687607">
    <w:abstractNumId w:val="10"/>
  </w:num>
  <w:num w:numId="9" w16cid:durableId="1481117378">
    <w:abstractNumId w:val="6"/>
  </w:num>
  <w:num w:numId="10" w16cid:durableId="1604722637">
    <w:abstractNumId w:val="5"/>
  </w:num>
  <w:num w:numId="11" w16cid:durableId="1623534468">
    <w:abstractNumId w:val="4"/>
  </w:num>
  <w:num w:numId="12" w16cid:durableId="18866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C727F"/>
    <w:rsid w:val="00116ADE"/>
    <w:rsid w:val="001204D0"/>
    <w:rsid w:val="00145797"/>
    <w:rsid w:val="001744BC"/>
    <w:rsid w:val="001959A9"/>
    <w:rsid w:val="001F52C9"/>
    <w:rsid w:val="00206777"/>
    <w:rsid w:val="002357FA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83E39"/>
    <w:rsid w:val="005965CE"/>
    <w:rsid w:val="005B6DD2"/>
    <w:rsid w:val="00600150"/>
    <w:rsid w:val="0060400D"/>
    <w:rsid w:val="006231C2"/>
    <w:rsid w:val="0067565A"/>
    <w:rsid w:val="0068647F"/>
    <w:rsid w:val="006A2F59"/>
    <w:rsid w:val="006D779C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AB24E0"/>
    <w:rsid w:val="00B159EE"/>
    <w:rsid w:val="00B46E2F"/>
    <w:rsid w:val="00B870E0"/>
    <w:rsid w:val="00B87837"/>
    <w:rsid w:val="00BB61A9"/>
    <w:rsid w:val="00BE2AAE"/>
    <w:rsid w:val="00BE35AD"/>
    <w:rsid w:val="00BE5BBC"/>
    <w:rsid w:val="00C11CF4"/>
    <w:rsid w:val="00C25B26"/>
    <w:rsid w:val="00C358F6"/>
    <w:rsid w:val="00C45373"/>
    <w:rsid w:val="00C97075"/>
    <w:rsid w:val="00CB3998"/>
    <w:rsid w:val="00CC002C"/>
    <w:rsid w:val="00CC328B"/>
    <w:rsid w:val="00D60DCD"/>
    <w:rsid w:val="00D7231F"/>
    <w:rsid w:val="00D767A8"/>
    <w:rsid w:val="00DA50D6"/>
    <w:rsid w:val="00DF1B81"/>
    <w:rsid w:val="00E039F1"/>
    <w:rsid w:val="00E273A6"/>
    <w:rsid w:val="00E53D53"/>
    <w:rsid w:val="00EB7C16"/>
    <w:rsid w:val="00EC473D"/>
    <w:rsid w:val="00EC5333"/>
    <w:rsid w:val="00F00305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5193400E67641B0FABAA507EE4844" ma:contentTypeVersion="12" ma:contentTypeDescription="Vytvoří nový dokument" ma:contentTypeScope="" ma:versionID="e24bfd74883adab1127a32015acc012e">
  <xsd:schema xmlns:xsd="http://www.w3.org/2001/XMLSchema" xmlns:xs="http://www.w3.org/2001/XMLSchema" xmlns:p="http://schemas.microsoft.com/office/2006/metadata/properties" xmlns:ns2="3ff5ae98-e02e-4893-abb9-d380d5b7b6a5" xmlns:ns3="916b2cbe-7531-43b4-96c1-e8f7da909d25" targetNamespace="http://schemas.microsoft.com/office/2006/metadata/properties" ma:root="true" ma:fieldsID="04712c0e0d78629e62f85ed63f56e9c0" ns2:_="" ns3:_="">
    <xsd:import namespace="3ff5ae98-e02e-4893-abb9-d380d5b7b6a5"/>
    <xsd:import namespace="916b2cbe-7531-43b4-96c1-e8f7da909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5ae98-e02e-4893-abb9-d380d5b7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b2cbe-7531-43b4-96c1-e8f7da909d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d8e1da-29bb-4dde-8a45-32a8e5b8a3bc}" ma:internalName="TaxCatchAll" ma:showField="CatchAllData" ma:web="916b2cbe-7531-43b4-96c1-e8f7da909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b2cbe-7531-43b4-96c1-e8f7da909d25" xsi:nil="true"/>
    <lcf76f155ced4ddcb4097134ff3c332f xmlns="3ff5ae98-e02e-4893-abb9-d380d5b7b6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D0DCE-DDC1-4EA1-A0D4-1CACC46A8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3020C-9EC0-40E9-BE8A-0DD7DA613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C0DBF-16A9-4A32-B45B-342DB1D52A43}"/>
</file>

<file path=customXml/itemProps4.xml><?xml version="1.0" encoding="utf-8"?>
<ds:datastoreItem xmlns:ds="http://schemas.openxmlformats.org/officeDocument/2006/customXml" ds:itemID="{FAA4BC8A-1CE9-497F-8B03-54BB24F5BD2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Hana Bartoňová</cp:lastModifiedBy>
  <cp:revision>2</cp:revision>
  <cp:lastPrinted>2022-05-31T09:45:00Z</cp:lastPrinted>
  <dcterms:created xsi:type="dcterms:W3CDTF">2023-11-20T14:51:00Z</dcterms:created>
  <dcterms:modified xsi:type="dcterms:W3CDTF">2023-11-20T14:51:00Z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0x0101007595193400E67641B0FABAA507EE4844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2023-11-20T14:51:13Z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7a46ab0b-920b-4b54-a673-7166b7afccde</vt:lpwstr>
  </property>
  <property fmtid="{D5CDD505-2E9C-101B-9397-08002B2CF9AE}" pid="9" name="MSIP_Label_defa4170-0d19-0005-0004-bc88714345d2_ContentBits">
    <vt:lpwstr>0</vt:lpwstr>
  </property>
</Properties>
</file>